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FORUM: </w:t>
      </w:r>
      <w:r w:rsidDel="00000000" w:rsidR="00000000" w:rsidRPr="00000000">
        <w:rPr>
          <w:rtl w:val="0"/>
        </w:rPr>
        <w:t xml:space="preserve">Group of 20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QUESTION OF: </w:t>
      </w:r>
      <w:r w:rsidDel="00000000" w:rsidR="00000000" w:rsidRPr="00000000">
        <w:rPr>
          <w:rtl w:val="0"/>
        </w:rPr>
        <w:t xml:space="preserve">Combating Greenhouse Gas Emissions in All Major Industrial 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SUBMITTED BY: </w:t>
      </w:r>
      <w:r w:rsidDel="00000000" w:rsidR="00000000" w:rsidRPr="00000000">
        <w:rPr>
          <w:rtl w:val="0"/>
        </w:rPr>
        <w:t xml:space="preserve">USA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CO-SUBMITTED BY</w:t>
      </w:r>
      <w:r w:rsidDel="00000000" w:rsidR="00000000" w:rsidRPr="00000000">
        <w:rPr>
          <w:rtl w:val="0"/>
        </w:rPr>
        <w:t xml:space="preserve">: Argentina, Brazil, Saudi Arabia, India, South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GROUP OF 20 SUMMIT,</w:t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Alarmed</w:t>
      </w:r>
      <w:r w:rsidDel="00000000" w:rsidR="00000000" w:rsidRPr="00000000">
        <w:rPr>
          <w:rtl w:val="0"/>
        </w:rPr>
        <w:t xml:space="preserve"> by the drastic rise in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emissions over the past 60 years,</w:t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Defining</w:t>
      </w:r>
      <w:r w:rsidDel="00000000" w:rsidR="00000000" w:rsidRPr="00000000">
        <w:rPr>
          <w:rtl w:val="0"/>
        </w:rPr>
        <w:t xml:space="preserve"> greenhouse gases are gases in the atmosphere which absorb heat energy and prevent it from escaping into space and keeping the earth warm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Expressing its appreciation</w:t>
      </w:r>
      <w:r w:rsidDel="00000000" w:rsidR="00000000" w:rsidRPr="00000000">
        <w:rPr>
          <w:rtl w:val="0"/>
        </w:rPr>
        <w:t xml:space="preserve"> for NGOs such as Greenpeace and the Earth Institute Centre for Environmental Research and Conservation,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Further defining</w:t>
      </w:r>
      <w:r w:rsidDel="00000000" w:rsidR="00000000" w:rsidRPr="00000000">
        <w:rPr>
          <w:rtl w:val="0"/>
        </w:rPr>
        <w:t xml:space="preserve">, carbon neutrality as having a balance between the amount of carbon being produced and the amount being absorbed by the earth,</w:t>
      </w:r>
    </w:p>
    <w:p w:rsidR="00000000" w:rsidDel="00000000" w:rsidP="00000000" w:rsidRDefault="00000000" w:rsidRPr="00000000" w14:paraId="0000001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Further expressing its appreciation</w:t>
      </w:r>
      <w:r w:rsidDel="00000000" w:rsidR="00000000" w:rsidRPr="00000000">
        <w:rPr>
          <w:rtl w:val="0"/>
        </w:rPr>
        <w:t xml:space="preserve"> for the </w:t>
      </w:r>
      <w:r w:rsidDel="00000000" w:rsidR="00000000" w:rsidRPr="00000000">
        <w:rPr>
          <w:rtl w:val="0"/>
        </w:rPr>
        <w:t xml:space="preserve">United Nations Environment Programme (UNEP) as the body of organising the UN’s responses to environmental threats,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Noting with concern</w:t>
      </w:r>
      <w:r w:rsidDel="00000000" w:rsidR="00000000" w:rsidRPr="00000000">
        <w:rPr>
          <w:rtl w:val="0"/>
        </w:rPr>
        <w:t xml:space="preserve"> that the greenhouse gas emissions have increased by almost 40 billion metric tons since 1950,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Calls upon</w:t>
      </w:r>
      <w:r w:rsidDel="00000000" w:rsidR="00000000" w:rsidRPr="00000000">
        <w:rPr>
          <w:rtl w:val="0"/>
        </w:rPr>
        <w:t xml:space="preserve"> all member states to implement a higher use of renewable energy when dealing with industrial areas and factories such as, but not limited to: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solar panels,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windmills,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nuclear power,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hydropower;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Strongly encourages</w:t>
      </w:r>
      <w:r w:rsidDel="00000000" w:rsidR="00000000" w:rsidRPr="00000000">
        <w:rPr>
          <w:rtl w:val="0"/>
        </w:rPr>
        <w:t xml:space="preserve"> all member states to strive for carbon neutrality following measures such as, but not limited to: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limiting the use of fossil fuels,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implementing the use of carbon scrubbers,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the gradual transition to closing coal mines;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encourages</w:t>
      </w:r>
      <w:r w:rsidDel="00000000" w:rsidR="00000000" w:rsidRPr="00000000">
        <w:rPr>
          <w:rtl w:val="0"/>
        </w:rPr>
        <w:t xml:space="preserve"> all member states to make the conscientization of climate change and the greenhouse gases in all education institutions compulsory such as, but not limited to: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specialists on climate change giving educational talks in schools on climate change and what citizens can do to reduce the GHG effect in their own homes,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informing the general public over the topics of climate change and the greenhouse effect by measures of but not limited to: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posters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billboards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social media campaigns;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Recommends</w:t>
      </w:r>
      <w:r w:rsidDel="00000000" w:rsidR="00000000" w:rsidRPr="00000000">
        <w:rPr>
          <w:rtl w:val="0"/>
        </w:rPr>
        <w:t xml:space="preserve"> member states to transition from diesel and petroleum cars to 30% electric vehicles by 2030 through reating incentives to the production and sale of electric transportation through: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lowering sales taxes for electric vehicles,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investing in a higher production of electric vehicles,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implementing more charging stations for electric vehicles;</w:t>
      </w:r>
    </w:p>
    <w:p w:rsidR="00000000" w:rsidDel="00000000" w:rsidP="00000000" w:rsidRDefault="00000000" w:rsidRPr="00000000" w14:paraId="0000002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Strongly urges</w:t>
      </w:r>
      <w:r w:rsidDel="00000000" w:rsidR="00000000" w:rsidRPr="00000000">
        <w:rPr>
          <w:rtl w:val="0"/>
        </w:rPr>
        <w:t xml:space="preserve"> the aid and improvement of sustainable growth and development in LEDCs in manner such as, but not limited to: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financial aid provided by the World Bank,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advisory from UNEP about tactics used to decrease carbon emissions while growing an economy,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working with NGOs such as Greenpeace,  Earth Institute Centre for Environmental Research and Conservation, etc;</w:t>
      </w:r>
    </w:p>
    <w:p w:rsidR="00000000" w:rsidDel="00000000" w:rsidP="00000000" w:rsidRDefault="00000000" w:rsidRPr="00000000" w14:paraId="0000003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Urges</w:t>
      </w:r>
      <w:r w:rsidDel="00000000" w:rsidR="00000000" w:rsidRPr="00000000">
        <w:rPr>
          <w:rtl w:val="0"/>
        </w:rPr>
        <w:t xml:space="preserve"> all member states to preserve and expand natural carbon sinks like vegetation and oceans by: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requesting CAT and other climate related NGOs to monitor governmental and communal management of such carbon sinks,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promoting pro-climate actions such as reforestation, afforestation and regulated and planned cutting of trees through methods such as but not limited to, public campaign led by natural geographic; </w:t>
      </w:r>
    </w:p>
    <w:p w:rsidR="00000000" w:rsidDel="00000000" w:rsidP="00000000" w:rsidRDefault="00000000" w:rsidRPr="00000000" w14:paraId="0000003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</w:t>
      </w:r>
      <w:r w:rsidDel="00000000" w:rsidR="00000000" w:rsidRPr="00000000">
        <w:rPr>
          <w:u w:val="single"/>
          <w:rtl w:val="0"/>
        </w:rPr>
        <w:t xml:space="preserve">ncourages</w:t>
      </w:r>
      <w:r w:rsidDel="00000000" w:rsidR="00000000" w:rsidRPr="00000000">
        <w:rPr>
          <w:rtl w:val="0"/>
        </w:rPr>
        <w:t xml:space="preserve"> all member states to strive towards </w:t>
      </w:r>
      <w:r w:rsidDel="00000000" w:rsidR="00000000" w:rsidRPr="00000000">
        <w:rPr>
          <w:rtl w:val="0"/>
        </w:rPr>
        <w:t xml:space="preserve">50% </w:t>
      </w:r>
      <w:r w:rsidDel="00000000" w:rsidR="00000000" w:rsidRPr="00000000">
        <w:rPr>
          <w:rtl w:val="0"/>
        </w:rPr>
        <w:t xml:space="preserve">carbon neutrality by 2050 following measures such as but not limited to: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 gradually cutting down on the use of non-renewable energy by: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Limiting the use of fossil fuels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Transitioning to closing coal mines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using renewable energy to produce 40% of total energy used in member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